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C" w:rsidRDefault="0078503C" w:rsidP="00B94DAB">
      <w:pPr>
        <w:pStyle w:val="Sinespaciado"/>
        <w:jc w:val="center"/>
        <w:rPr>
          <w:rFonts w:ascii="Arial" w:hAnsi="Arial" w:cs="Arial"/>
          <w:b/>
        </w:rPr>
      </w:pPr>
    </w:p>
    <w:p w:rsidR="0078503C" w:rsidRDefault="0078503C" w:rsidP="00B94DAB">
      <w:pPr>
        <w:pStyle w:val="Sinespaciado"/>
        <w:jc w:val="center"/>
        <w:rPr>
          <w:rFonts w:ascii="Arial" w:hAnsi="Arial" w:cs="Arial"/>
          <w:b/>
        </w:rPr>
      </w:pPr>
    </w:p>
    <w:p w:rsidR="00C70A04" w:rsidRDefault="00C70A04" w:rsidP="00B94DAB">
      <w:pPr>
        <w:pStyle w:val="Sinespaciado"/>
        <w:jc w:val="center"/>
        <w:rPr>
          <w:rFonts w:ascii="Arial" w:hAnsi="Arial" w:cs="Arial"/>
          <w:b/>
        </w:rPr>
      </w:pPr>
    </w:p>
    <w:p w:rsidR="0032769E" w:rsidRPr="00B94DAB" w:rsidRDefault="003A4F4C" w:rsidP="00B94DAB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Comunicado No. </w:t>
      </w:r>
      <w:r w:rsidR="00361676">
        <w:rPr>
          <w:rFonts w:ascii="Arial" w:hAnsi="Arial" w:cs="Arial"/>
          <w:b/>
        </w:rPr>
        <w:t>10</w:t>
      </w:r>
    </w:p>
    <w:p w:rsidR="0032769E" w:rsidRDefault="0032769E" w:rsidP="00B94DAB">
      <w:pPr>
        <w:pStyle w:val="Sinespaciado"/>
        <w:jc w:val="center"/>
        <w:rPr>
          <w:rFonts w:ascii="Arial" w:hAnsi="Arial" w:cs="Arial"/>
          <w:b/>
        </w:rPr>
      </w:pPr>
    </w:p>
    <w:p w:rsidR="00E07FC8" w:rsidRPr="00E07FC8" w:rsidRDefault="00E07FC8" w:rsidP="00B94DAB">
      <w:pPr>
        <w:pStyle w:val="Sinespaciado"/>
        <w:jc w:val="center"/>
        <w:rPr>
          <w:rFonts w:ascii="Arial" w:hAnsi="Arial" w:cs="Arial"/>
        </w:rPr>
      </w:pPr>
      <w:r w:rsidRPr="00E07FC8">
        <w:rPr>
          <w:rFonts w:ascii="Arial" w:hAnsi="Arial" w:cs="Arial"/>
          <w:b/>
        </w:rPr>
        <w:t>Nuevas decisiones en beneficio de los estudiantes becados y demás integrantes de la comunidad universitaria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61676" w:rsidRDefault="00361676" w:rsidP="00361676">
      <w:pPr>
        <w:pStyle w:val="Sinespaciado"/>
        <w:jc w:val="both"/>
        <w:rPr>
          <w:rFonts w:ascii="Arial" w:hAnsi="Arial" w:cs="Arial"/>
        </w:rPr>
      </w:pPr>
      <w:r w:rsidRPr="00361676">
        <w:rPr>
          <w:rFonts w:ascii="Arial" w:hAnsi="Arial" w:cs="Arial"/>
        </w:rPr>
        <w:t xml:space="preserve">La Rectoría informa </w:t>
      </w:r>
      <w:r>
        <w:rPr>
          <w:rFonts w:ascii="Arial" w:hAnsi="Arial" w:cs="Arial"/>
        </w:rPr>
        <w:t xml:space="preserve">a la comunidad universitaria </w:t>
      </w:r>
      <w:r w:rsidRPr="00361676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361676">
        <w:rPr>
          <w:rFonts w:ascii="Arial" w:hAnsi="Arial" w:cs="Arial"/>
        </w:rPr>
        <w:t xml:space="preserve"> luego de analizar </w:t>
      </w:r>
      <w:r>
        <w:rPr>
          <w:rFonts w:ascii="Arial" w:hAnsi="Arial" w:cs="Arial"/>
        </w:rPr>
        <w:t>la</w:t>
      </w:r>
      <w:r w:rsidRPr="00361676">
        <w:rPr>
          <w:rFonts w:ascii="Arial" w:hAnsi="Arial" w:cs="Arial"/>
        </w:rPr>
        <w:t xml:space="preserve"> propuesta </w:t>
      </w:r>
      <w:r w:rsidRPr="00227C29">
        <w:rPr>
          <w:rFonts w:ascii="Arial" w:hAnsi="Arial" w:cs="Arial"/>
        </w:rPr>
        <w:t xml:space="preserve">presentada por los Representantes Estudiantiles y la Organización Estudiantil (OE) en su </w:t>
      </w:r>
      <w:r w:rsidR="00E6343C" w:rsidRPr="00227C29">
        <w:rPr>
          <w:rFonts w:ascii="Arial" w:hAnsi="Arial" w:cs="Arial"/>
        </w:rPr>
        <w:t>propósito</w:t>
      </w:r>
      <w:r w:rsidRPr="00227C29">
        <w:rPr>
          <w:rFonts w:ascii="Arial" w:hAnsi="Arial" w:cs="Arial"/>
        </w:rPr>
        <w:t xml:space="preserve"> </w:t>
      </w:r>
      <w:r w:rsidR="00E6343C" w:rsidRPr="00227C29">
        <w:rPr>
          <w:rFonts w:ascii="Arial" w:hAnsi="Arial" w:cs="Arial"/>
        </w:rPr>
        <w:t xml:space="preserve">de </w:t>
      </w:r>
      <w:r w:rsidR="00965CEB">
        <w:rPr>
          <w:rFonts w:ascii="Arial" w:hAnsi="Arial" w:cs="Arial"/>
        </w:rPr>
        <w:t>garantizar el</w:t>
      </w:r>
      <w:r w:rsidR="00E101C0">
        <w:rPr>
          <w:rFonts w:ascii="Arial" w:hAnsi="Arial" w:cs="Arial"/>
        </w:rPr>
        <w:t xml:space="preserve"> </w:t>
      </w:r>
      <w:r w:rsidR="00E101C0" w:rsidRPr="00227C29">
        <w:rPr>
          <w:rFonts w:ascii="Arial" w:hAnsi="Arial" w:cs="Arial"/>
        </w:rPr>
        <w:t>acce</w:t>
      </w:r>
      <w:r w:rsidR="00E101C0">
        <w:rPr>
          <w:rFonts w:ascii="Arial" w:hAnsi="Arial" w:cs="Arial"/>
        </w:rPr>
        <w:t xml:space="preserve">so </w:t>
      </w:r>
      <w:r w:rsidR="00E101C0" w:rsidRPr="00227C29">
        <w:rPr>
          <w:rFonts w:ascii="Arial" w:hAnsi="Arial" w:cs="Arial"/>
        </w:rPr>
        <w:t xml:space="preserve">a una sana y balanceada alimentación </w:t>
      </w:r>
      <w:r w:rsidR="00E101C0">
        <w:rPr>
          <w:rFonts w:ascii="Arial" w:hAnsi="Arial" w:cs="Arial"/>
        </w:rPr>
        <w:t xml:space="preserve">de </w:t>
      </w:r>
      <w:r w:rsidR="00E6343C" w:rsidRPr="00227C29">
        <w:rPr>
          <w:rFonts w:ascii="Arial" w:hAnsi="Arial" w:cs="Arial"/>
        </w:rPr>
        <w:t>todos</w:t>
      </w:r>
      <w:r w:rsidR="00227C29" w:rsidRPr="00227C29">
        <w:rPr>
          <w:rFonts w:ascii="Arial" w:hAnsi="Arial" w:cs="Arial"/>
        </w:rPr>
        <w:t xml:space="preserve"> los</w:t>
      </w:r>
      <w:r w:rsidR="00E6343C" w:rsidRPr="00227C29">
        <w:rPr>
          <w:rFonts w:ascii="Arial" w:hAnsi="Arial" w:cs="Arial"/>
        </w:rPr>
        <w:t xml:space="preserve"> eafitenses</w:t>
      </w:r>
      <w:r w:rsidRPr="00227C29">
        <w:rPr>
          <w:rFonts w:ascii="Arial" w:hAnsi="Arial" w:cs="Arial"/>
        </w:rPr>
        <w:t xml:space="preserve">, el precio para 2015 del menú del día en las cafeterías centrales y en el restaurante Kamil se mantendrá en 8.300 pesos, el mismo valor que </w:t>
      </w:r>
      <w:r w:rsidR="003C393D" w:rsidRPr="00227C29">
        <w:rPr>
          <w:rFonts w:ascii="Arial" w:hAnsi="Arial" w:cs="Arial"/>
        </w:rPr>
        <w:t xml:space="preserve">se </w:t>
      </w:r>
      <w:r w:rsidRPr="00227C29">
        <w:rPr>
          <w:rFonts w:ascii="Arial" w:hAnsi="Arial" w:cs="Arial"/>
        </w:rPr>
        <w:t>cobró durante 2014.</w:t>
      </w:r>
    </w:p>
    <w:p w:rsidR="00361676" w:rsidRPr="00361676" w:rsidRDefault="00361676" w:rsidP="00361676">
      <w:pPr>
        <w:pStyle w:val="Sinespaciado"/>
        <w:jc w:val="both"/>
        <w:rPr>
          <w:rFonts w:ascii="Arial" w:hAnsi="Arial" w:cs="Arial"/>
        </w:rPr>
      </w:pPr>
    </w:p>
    <w:p w:rsidR="00361676" w:rsidRDefault="00323444" w:rsidP="003616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-</w:t>
      </w:r>
      <w:r w:rsidR="00361676">
        <w:rPr>
          <w:rFonts w:ascii="Arial" w:hAnsi="Arial" w:cs="Arial"/>
        </w:rPr>
        <w:t>e</w:t>
      </w:r>
      <w:r w:rsidR="00361676" w:rsidRPr="00361676">
        <w:rPr>
          <w:rFonts w:ascii="Arial" w:hAnsi="Arial" w:cs="Arial"/>
        </w:rPr>
        <w:t xml:space="preserve">n vista del </w:t>
      </w:r>
      <w:r w:rsidR="003C393D">
        <w:rPr>
          <w:rFonts w:ascii="Arial" w:hAnsi="Arial" w:cs="Arial"/>
        </w:rPr>
        <w:t>aumento</w:t>
      </w:r>
      <w:r w:rsidR="00361676" w:rsidRPr="00361676">
        <w:rPr>
          <w:rFonts w:ascii="Arial" w:hAnsi="Arial" w:cs="Arial"/>
        </w:rPr>
        <w:t xml:space="preserve"> de </w:t>
      </w:r>
      <w:r w:rsidR="003C393D">
        <w:rPr>
          <w:rFonts w:ascii="Arial" w:hAnsi="Arial" w:cs="Arial"/>
        </w:rPr>
        <w:t>estudiantes becados</w:t>
      </w:r>
      <w:r w:rsidR="00361676" w:rsidRPr="00361676">
        <w:rPr>
          <w:rFonts w:ascii="Arial" w:hAnsi="Arial" w:cs="Arial"/>
        </w:rPr>
        <w:t xml:space="preserve"> y dado que la </w:t>
      </w:r>
      <w:r w:rsidR="00361676">
        <w:rPr>
          <w:rFonts w:ascii="Arial" w:hAnsi="Arial" w:cs="Arial"/>
        </w:rPr>
        <w:t>OE</w:t>
      </w:r>
      <w:r w:rsidR="00361676" w:rsidRPr="00361676">
        <w:rPr>
          <w:rFonts w:ascii="Arial" w:hAnsi="Arial" w:cs="Arial"/>
        </w:rPr>
        <w:t xml:space="preserve"> ha identificado casos críticos en el acceso a alimentación, transporte y cursos de</w:t>
      </w:r>
      <w:r w:rsidR="003C393D">
        <w:rPr>
          <w:rFonts w:ascii="Arial" w:hAnsi="Arial" w:cs="Arial"/>
        </w:rPr>
        <w:t xml:space="preserve"> idiomas</w:t>
      </w:r>
      <w:r>
        <w:rPr>
          <w:rFonts w:ascii="Arial" w:hAnsi="Arial" w:cs="Arial"/>
        </w:rPr>
        <w:t xml:space="preserve">- </w:t>
      </w:r>
      <w:r w:rsidR="00361676" w:rsidRPr="00361676">
        <w:rPr>
          <w:rFonts w:ascii="Arial" w:hAnsi="Arial" w:cs="Arial"/>
        </w:rPr>
        <w:t>el cobro diario del parqueadero</w:t>
      </w:r>
      <w:r w:rsidR="00361676">
        <w:rPr>
          <w:rFonts w:ascii="Arial" w:hAnsi="Arial" w:cs="Arial"/>
        </w:rPr>
        <w:t xml:space="preserve"> </w:t>
      </w:r>
      <w:r w:rsidR="00C21D1B">
        <w:rPr>
          <w:rFonts w:ascii="Arial" w:hAnsi="Arial" w:cs="Arial"/>
        </w:rPr>
        <w:t xml:space="preserve">de </w:t>
      </w:r>
      <w:r w:rsidR="003C7F0B">
        <w:rPr>
          <w:rFonts w:ascii="Arial" w:hAnsi="Arial" w:cs="Arial"/>
        </w:rPr>
        <w:t>vehículos</w:t>
      </w:r>
      <w:r w:rsidR="00C21D1B">
        <w:rPr>
          <w:rFonts w:ascii="Arial" w:hAnsi="Arial" w:cs="Arial"/>
        </w:rPr>
        <w:t xml:space="preserve"> en el campus </w:t>
      </w:r>
      <w:r w:rsidR="00046B04">
        <w:rPr>
          <w:rFonts w:ascii="Arial" w:hAnsi="Arial" w:cs="Arial"/>
        </w:rPr>
        <w:t xml:space="preserve">se incrementará de </w:t>
      </w:r>
      <w:r w:rsidR="00361676">
        <w:rPr>
          <w:rFonts w:ascii="Arial" w:hAnsi="Arial" w:cs="Arial"/>
        </w:rPr>
        <w:t xml:space="preserve">3.000 a </w:t>
      </w:r>
      <w:r w:rsidR="00361676" w:rsidRPr="00361676">
        <w:rPr>
          <w:rFonts w:ascii="Arial" w:hAnsi="Arial" w:cs="Arial"/>
        </w:rPr>
        <w:t>3</w:t>
      </w:r>
      <w:r w:rsidR="00361676">
        <w:rPr>
          <w:rFonts w:ascii="Arial" w:hAnsi="Arial" w:cs="Arial"/>
        </w:rPr>
        <w:t>.</w:t>
      </w:r>
      <w:r w:rsidR="00361676" w:rsidRPr="00361676">
        <w:rPr>
          <w:rFonts w:ascii="Arial" w:hAnsi="Arial" w:cs="Arial"/>
        </w:rPr>
        <w:t>500</w:t>
      </w:r>
      <w:r w:rsidR="00046B04">
        <w:rPr>
          <w:rFonts w:ascii="Arial" w:hAnsi="Arial" w:cs="Arial"/>
        </w:rPr>
        <w:t xml:space="preserve"> pesos</w:t>
      </w:r>
      <w:r w:rsidR="00C21D1B">
        <w:rPr>
          <w:rFonts w:ascii="Arial" w:hAnsi="Arial" w:cs="Arial"/>
        </w:rPr>
        <w:t xml:space="preserve"> y de 2.000 a 2.500 en Los Guayabos </w:t>
      </w:r>
      <w:r w:rsidR="009F6919">
        <w:rPr>
          <w:rFonts w:ascii="Arial" w:hAnsi="Arial" w:cs="Arial"/>
        </w:rPr>
        <w:t>a partir d</w:t>
      </w:r>
      <w:r w:rsidR="00046B04">
        <w:rPr>
          <w:rFonts w:ascii="Arial" w:hAnsi="Arial" w:cs="Arial"/>
        </w:rPr>
        <w:t>el 16 de febrero del año en curso</w:t>
      </w:r>
      <w:r w:rsidR="00B92BF2">
        <w:rPr>
          <w:rFonts w:ascii="Arial" w:hAnsi="Arial" w:cs="Arial"/>
        </w:rPr>
        <w:t xml:space="preserve">, rubro </w:t>
      </w:r>
      <w:r w:rsidR="00046B04">
        <w:rPr>
          <w:rFonts w:ascii="Arial" w:hAnsi="Arial" w:cs="Arial"/>
        </w:rPr>
        <w:t>que</w:t>
      </w:r>
      <w:r w:rsidR="009F6919">
        <w:rPr>
          <w:rFonts w:ascii="Arial" w:hAnsi="Arial" w:cs="Arial"/>
        </w:rPr>
        <w:t xml:space="preserve"> </w:t>
      </w:r>
      <w:r w:rsidR="008A0817" w:rsidRPr="00B72FC7">
        <w:rPr>
          <w:rFonts w:ascii="Arial" w:hAnsi="Arial" w:cs="Arial"/>
        </w:rPr>
        <w:t xml:space="preserve">desde 2010 no </w:t>
      </w:r>
      <w:r w:rsidR="00046B04" w:rsidRPr="00B72FC7">
        <w:rPr>
          <w:rFonts w:ascii="Arial" w:hAnsi="Arial" w:cs="Arial"/>
        </w:rPr>
        <w:t>ha</w:t>
      </w:r>
      <w:r w:rsidR="009F6919">
        <w:rPr>
          <w:rFonts w:ascii="Arial" w:hAnsi="Arial" w:cs="Arial"/>
        </w:rPr>
        <w:t xml:space="preserve">bía tenido </w:t>
      </w:r>
      <w:r w:rsidR="00046B04" w:rsidRPr="00B72FC7">
        <w:rPr>
          <w:rFonts w:ascii="Arial" w:hAnsi="Arial" w:cs="Arial"/>
        </w:rPr>
        <w:t xml:space="preserve">ninguna </w:t>
      </w:r>
      <w:r w:rsidR="008A0817" w:rsidRPr="00B72FC7">
        <w:rPr>
          <w:rFonts w:ascii="Arial" w:hAnsi="Arial" w:cs="Arial"/>
        </w:rPr>
        <w:t>variación</w:t>
      </w:r>
      <w:r w:rsidR="00361676" w:rsidRPr="00B72FC7">
        <w:rPr>
          <w:rFonts w:ascii="Arial" w:hAnsi="Arial" w:cs="Arial"/>
        </w:rPr>
        <w:t xml:space="preserve">. </w:t>
      </w:r>
      <w:r w:rsidR="00046B04" w:rsidRPr="00B72FC7">
        <w:rPr>
          <w:rFonts w:ascii="Arial" w:hAnsi="Arial" w:cs="Arial"/>
        </w:rPr>
        <w:t xml:space="preserve"> </w:t>
      </w:r>
    </w:p>
    <w:p w:rsidR="00361676" w:rsidRPr="00361676" w:rsidRDefault="00361676" w:rsidP="00361676">
      <w:pPr>
        <w:pStyle w:val="Sinespaciado"/>
        <w:jc w:val="both"/>
        <w:rPr>
          <w:rFonts w:ascii="Arial" w:hAnsi="Arial" w:cs="Arial"/>
        </w:rPr>
      </w:pPr>
    </w:p>
    <w:p w:rsidR="00361676" w:rsidRDefault="00361676" w:rsidP="00361676">
      <w:pPr>
        <w:pStyle w:val="Sinespaciado"/>
        <w:jc w:val="both"/>
        <w:rPr>
          <w:rFonts w:ascii="Arial" w:hAnsi="Arial" w:cs="Arial"/>
        </w:rPr>
      </w:pPr>
      <w:r w:rsidRPr="00361676">
        <w:rPr>
          <w:rFonts w:ascii="Arial" w:hAnsi="Arial" w:cs="Arial"/>
        </w:rPr>
        <w:t xml:space="preserve">El incremento que se perciba </w:t>
      </w:r>
      <w:r w:rsidR="005067A1">
        <w:rPr>
          <w:rFonts w:ascii="Arial" w:hAnsi="Arial" w:cs="Arial"/>
        </w:rPr>
        <w:t xml:space="preserve">por el recaudo de estos </w:t>
      </w:r>
      <w:r w:rsidRPr="00361676">
        <w:rPr>
          <w:rFonts w:ascii="Arial" w:hAnsi="Arial" w:cs="Arial"/>
        </w:rPr>
        <w:t>ingresos será destinado</w:t>
      </w:r>
      <w:r w:rsidR="00A25E47">
        <w:rPr>
          <w:rFonts w:ascii="Arial" w:hAnsi="Arial" w:cs="Arial"/>
        </w:rPr>
        <w:t xml:space="preserve"> en su mayor parte</w:t>
      </w:r>
      <w:r w:rsidRPr="00361676">
        <w:rPr>
          <w:rFonts w:ascii="Arial" w:hAnsi="Arial" w:cs="Arial"/>
        </w:rPr>
        <w:t xml:space="preserve">, a través de la Organización Estudiantil, al apoyo </w:t>
      </w:r>
      <w:r w:rsidR="009F6919">
        <w:rPr>
          <w:rFonts w:ascii="Arial" w:hAnsi="Arial" w:cs="Arial"/>
        </w:rPr>
        <w:t xml:space="preserve">de los alumnos </w:t>
      </w:r>
      <w:r w:rsidRPr="00361676">
        <w:rPr>
          <w:rFonts w:ascii="Arial" w:hAnsi="Arial" w:cs="Arial"/>
        </w:rPr>
        <w:t xml:space="preserve">becarios en alimentación, transporte, </w:t>
      </w:r>
      <w:r w:rsidR="00C70A04">
        <w:rPr>
          <w:rFonts w:ascii="Arial" w:hAnsi="Arial" w:cs="Arial"/>
        </w:rPr>
        <w:t>material didáctico</w:t>
      </w:r>
      <w:r w:rsidRPr="00361676">
        <w:rPr>
          <w:rFonts w:ascii="Arial" w:hAnsi="Arial" w:cs="Arial"/>
        </w:rPr>
        <w:t xml:space="preserve"> y cursos de idiomas</w:t>
      </w:r>
      <w:r>
        <w:rPr>
          <w:rFonts w:ascii="Arial" w:hAnsi="Arial" w:cs="Arial"/>
        </w:rPr>
        <w:t xml:space="preserve">, </w:t>
      </w:r>
      <w:r w:rsidRPr="00361676">
        <w:rPr>
          <w:rFonts w:ascii="Arial" w:hAnsi="Arial" w:cs="Arial"/>
        </w:rPr>
        <w:t xml:space="preserve">que son factores </w:t>
      </w:r>
      <w:r w:rsidR="003E32E8">
        <w:rPr>
          <w:rFonts w:ascii="Arial" w:hAnsi="Arial" w:cs="Arial"/>
        </w:rPr>
        <w:t xml:space="preserve">fundamentales </w:t>
      </w:r>
      <w:r>
        <w:rPr>
          <w:rFonts w:ascii="Arial" w:hAnsi="Arial" w:cs="Arial"/>
        </w:rPr>
        <w:t xml:space="preserve">que contribuyen a evitar la deserción </w:t>
      </w:r>
      <w:r w:rsidR="005067A1">
        <w:rPr>
          <w:rFonts w:ascii="Arial" w:hAnsi="Arial" w:cs="Arial"/>
        </w:rPr>
        <w:t>de esta población</w:t>
      </w:r>
      <w:r w:rsidRPr="00361676">
        <w:rPr>
          <w:rFonts w:ascii="Arial" w:hAnsi="Arial" w:cs="Arial"/>
        </w:rPr>
        <w:t>.</w:t>
      </w:r>
    </w:p>
    <w:p w:rsidR="00A96BDD" w:rsidRDefault="00A96BDD" w:rsidP="00361676">
      <w:pPr>
        <w:pStyle w:val="Sinespaciado"/>
        <w:jc w:val="both"/>
        <w:rPr>
          <w:rFonts w:ascii="Arial" w:hAnsi="Arial" w:cs="Arial"/>
        </w:rPr>
      </w:pPr>
    </w:p>
    <w:p w:rsidR="005067A1" w:rsidRPr="005067A1" w:rsidRDefault="00A96BDD" w:rsidP="00A96BDD">
      <w:pPr>
        <w:jc w:val="both"/>
        <w:rPr>
          <w:rFonts w:ascii="Arial" w:hAnsi="Arial" w:cs="Arial"/>
          <w:bCs/>
        </w:rPr>
      </w:pPr>
      <w:r w:rsidRPr="005067A1">
        <w:rPr>
          <w:rFonts w:ascii="Arial" w:hAnsi="Arial" w:cs="Arial"/>
          <w:bCs/>
        </w:rPr>
        <w:t xml:space="preserve">Esperamos </w:t>
      </w:r>
      <w:r w:rsidR="005067A1" w:rsidRPr="005067A1">
        <w:rPr>
          <w:rFonts w:ascii="Arial" w:hAnsi="Arial" w:cs="Arial"/>
          <w:bCs/>
        </w:rPr>
        <w:t xml:space="preserve">la acogida de estas </w:t>
      </w:r>
      <w:r w:rsidR="003275F4">
        <w:rPr>
          <w:rFonts w:ascii="Arial" w:hAnsi="Arial" w:cs="Arial"/>
          <w:bCs/>
        </w:rPr>
        <w:t xml:space="preserve">nuevas </w:t>
      </w:r>
      <w:r w:rsidR="005067A1" w:rsidRPr="005067A1">
        <w:rPr>
          <w:rFonts w:ascii="Arial" w:hAnsi="Arial" w:cs="Arial"/>
          <w:bCs/>
        </w:rPr>
        <w:t xml:space="preserve">medidas </w:t>
      </w:r>
      <w:r w:rsidR="00B92BF2">
        <w:rPr>
          <w:rFonts w:ascii="Arial" w:hAnsi="Arial" w:cs="Arial"/>
          <w:bCs/>
        </w:rPr>
        <w:t xml:space="preserve">que </w:t>
      </w:r>
      <w:r w:rsidR="00CB40C3">
        <w:rPr>
          <w:rFonts w:ascii="Arial" w:hAnsi="Arial" w:cs="Arial"/>
          <w:bCs/>
        </w:rPr>
        <w:t xml:space="preserve">buscan generar más </w:t>
      </w:r>
      <w:r w:rsidR="005067A1" w:rsidRPr="005067A1">
        <w:rPr>
          <w:rFonts w:ascii="Arial" w:hAnsi="Arial" w:cs="Arial"/>
          <w:bCs/>
        </w:rPr>
        <w:t xml:space="preserve"> oportunidades de bienestar y equidad </w:t>
      </w:r>
      <w:r w:rsidR="00B92BF2">
        <w:rPr>
          <w:rFonts w:ascii="Arial" w:hAnsi="Arial" w:cs="Arial"/>
          <w:bCs/>
        </w:rPr>
        <w:t>para todos</w:t>
      </w:r>
      <w:r w:rsidR="005067A1" w:rsidRPr="005067A1">
        <w:rPr>
          <w:rFonts w:ascii="Arial" w:hAnsi="Arial" w:cs="Arial"/>
          <w:bCs/>
        </w:rPr>
        <w:t xml:space="preserve"> los integrantes de la comunidad universitaria.</w:t>
      </w:r>
    </w:p>
    <w:p w:rsidR="005067A1" w:rsidRDefault="005067A1" w:rsidP="00A96BDD">
      <w:pPr>
        <w:jc w:val="both"/>
        <w:rPr>
          <w:rFonts w:ascii="Arial" w:hAnsi="Arial" w:cs="Arial"/>
          <w:bCs/>
          <w:color w:val="FF0000"/>
        </w:rPr>
      </w:pPr>
    </w:p>
    <w:p w:rsidR="003275F4" w:rsidRDefault="003275F4" w:rsidP="00AB2DAC">
      <w:pPr>
        <w:pStyle w:val="Sinespaciado"/>
        <w:jc w:val="both"/>
        <w:rPr>
          <w:rFonts w:ascii="Arial" w:hAnsi="Arial" w:cs="Arial"/>
        </w:rPr>
      </w:pPr>
    </w:p>
    <w:p w:rsidR="0032769E" w:rsidRPr="003B2DF9" w:rsidRDefault="00361676" w:rsidP="00AB2DAC">
      <w:pPr>
        <w:pStyle w:val="Sinespaciad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Juan Luis Mejía Arango</w:t>
      </w:r>
    </w:p>
    <w:p w:rsidR="0032769E" w:rsidRDefault="00361676" w:rsidP="00AB2DAC">
      <w:pPr>
        <w:pStyle w:val="Sinespaciad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Rector</w:t>
      </w:r>
      <w:proofErr w:type="spellEnd"/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3275F4" w:rsidRDefault="003275F4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Pr="00B94DAB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Medellín, </w:t>
      </w:r>
      <w:r w:rsidR="00480C3A">
        <w:rPr>
          <w:rFonts w:ascii="Arial" w:hAnsi="Arial" w:cs="Arial"/>
          <w:lang w:val="pt-BR"/>
        </w:rPr>
        <w:t>1</w:t>
      </w:r>
      <w:r w:rsidR="002D1B7D">
        <w:rPr>
          <w:rFonts w:ascii="Arial" w:hAnsi="Arial" w:cs="Arial"/>
          <w:lang w:val="pt-BR"/>
        </w:rPr>
        <w:t>1</w:t>
      </w:r>
      <w:r w:rsidR="003B2DF9">
        <w:rPr>
          <w:rFonts w:ascii="Arial" w:hAnsi="Arial" w:cs="Arial"/>
          <w:lang w:val="pt-BR"/>
        </w:rPr>
        <w:t xml:space="preserve"> de </w:t>
      </w:r>
      <w:proofErr w:type="spellStart"/>
      <w:r w:rsidR="003B2DF9">
        <w:rPr>
          <w:rFonts w:ascii="Arial" w:hAnsi="Arial" w:cs="Arial"/>
          <w:lang w:val="pt-BR"/>
        </w:rPr>
        <w:t>febrero</w:t>
      </w:r>
      <w:proofErr w:type="spellEnd"/>
      <w:r w:rsidR="003B2DF9">
        <w:rPr>
          <w:rFonts w:ascii="Arial" w:hAnsi="Arial" w:cs="Arial"/>
          <w:lang w:val="pt-BR"/>
        </w:rPr>
        <w:t xml:space="preserve"> de 2015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sectPr w:rsidR="0032769E" w:rsidRPr="00B9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32AD5"/>
    <w:rsid w:val="00046B04"/>
    <w:rsid w:val="000D3621"/>
    <w:rsid w:val="000D5DD4"/>
    <w:rsid w:val="000F42CD"/>
    <w:rsid w:val="0012097D"/>
    <w:rsid w:val="00175E51"/>
    <w:rsid w:val="00227C29"/>
    <w:rsid w:val="002C31DC"/>
    <w:rsid w:val="002D1B7D"/>
    <w:rsid w:val="002F1EFA"/>
    <w:rsid w:val="002F231C"/>
    <w:rsid w:val="00323444"/>
    <w:rsid w:val="003275F4"/>
    <w:rsid w:val="0032769E"/>
    <w:rsid w:val="00361676"/>
    <w:rsid w:val="003A4F4C"/>
    <w:rsid w:val="003A5DE7"/>
    <w:rsid w:val="003B2DF9"/>
    <w:rsid w:val="003C393D"/>
    <w:rsid w:val="003C7F0B"/>
    <w:rsid w:val="003E32E8"/>
    <w:rsid w:val="0041415B"/>
    <w:rsid w:val="00452B36"/>
    <w:rsid w:val="00480C3A"/>
    <w:rsid w:val="004C0A6D"/>
    <w:rsid w:val="00503C7B"/>
    <w:rsid w:val="005067A1"/>
    <w:rsid w:val="0058663D"/>
    <w:rsid w:val="0062222E"/>
    <w:rsid w:val="00641D29"/>
    <w:rsid w:val="00646AC1"/>
    <w:rsid w:val="0065738D"/>
    <w:rsid w:val="006C2A29"/>
    <w:rsid w:val="006F36F0"/>
    <w:rsid w:val="00716D8C"/>
    <w:rsid w:val="0072499A"/>
    <w:rsid w:val="007542B5"/>
    <w:rsid w:val="0078503C"/>
    <w:rsid w:val="007C0639"/>
    <w:rsid w:val="007C64A4"/>
    <w:rsid w:val="007E7D8F"/>
    <w:rsid w:val="008A0817"/>
    <w:rsid w:val="008B6D7C"/>
    <w:rsid w:val="00915C51"/>
    <w:rsid w:val="009170E4"/>
    <w:rsid w:val="00965CEB"/>
    <w:rsid w:val="00997420"/>
    <w:rsid w:val="009F6919"/>
    <w:rsid w:val="00A25E47"/>
    <w:rsid w:val="00A357F1"/>
    <w:rsid w:val="00A96BDD"/>
    <w:rsid w:val="00AB2DAC"/>
    <w:rsid w:val="00B72FC7"/>
    <w:rsid w:val="00B92BF2"/>
    <w:rsid w:val="00B94DAB"/>
    <w:rsid w:val="00C21D1B"/>
    <w:rsid w:val="00C317DC"/>
    <w:rsid w:val="00C70A04"/>
    <w:rsid w:val="00CB40C3"/>
    <w:rsid w:val="00CC3147"/>
    <w:rsid w:val="00D90632"/>
    <w:rsid w:val="00DC0966"/>
    <w:rsid w:val="00E07FC8"/>
    <w:rsid w:val="00E101C0"/>
    <w:rsid w:val="00E6343C"/>
    <w:rsid w:val="00E73DEC"/>
    <w:rsid w:val="00E764BA"/>
    <w:rsid w:val="00EA1E41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0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6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3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0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6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A481C-D5B3-4D22-B152-408A5213BB46}"/>
</file>

<file path=customXml/itemProps2.xml><?xml version="1.0" encoding="utf-8"?>
<ds:datastoreItem xmlns:ds="http://schemas.openxmlformats.org/officeDocument/2006/customXml" ds:itemID="{115A2B27-CACD-48D8-B6BE-6E0C010486EC}"/>
</file>

<file path=customXml/itemProps3.xml><?xml version="1.0" encoding="utf-8"?>
<ds:datastoreItem xmlns:ds="http://schemas.openxmlformats.org/officeDocument/2006/customXml" ds:itemID="{76021549-BCC1-4AF2-93E4-2FCD472F0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10 - Nuevas decisiones en beneficio de los estudiantes becados y demás integrantes de la comunidad universitaria</dc:title>
  <dc:creator>apreciad</dc:creator>
  <cp:lastModifiedBy>jlujans</cp:lastModifiedBy>
  <cp:revision>2</cp:revision>
  <cp:lastPrinted>2015-02-11T12:50:00Z</cp:lastPrinted>
  <dcterms:created xsi:type="dcterms:W3CDTF">2015-02-11T12:51:00Z</dcterms:created>
  <dcterms:modified xsi:type="dcterms:W3CDTF">2015-02-11T12:51:00Z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